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A3" w:rsidRPr="008B76F1" w:rsidRDefault="008B76F1" w:rsidP="000F584A">
      <w:pPr>
        <w:rPr>
          <w:rFonts w:ascii="Calibri" w:hAnsi="Calibri"/>
          <w:b/>
          <w:sz w:val="22"/>
          <w:szCs w:val="22"/>
        </w:rPr>
      </w:pPr>
      <w:r w:rsidRPr="008B76F1">
        <w:rPr>
          <w:rFonts w:ascii="Calibri" w:hAnsi="Calibri"/>
          <w:b/>
          <w:sz w:val="22"/>
          <w:szCs w:val="22"/>
        </w:rPr>
        <w:t>Leseauftrag</w:t>
      </w:r>
    </w:p>
    <w:p w:rsidR="008B76F1" w:rsidRDefault="008B76F1" w:rsidP="000F584A">
      <w:pPr>
        <w:rPr>
          <w:rFonts w:ascii="Calibri" w:hAnsi="Calibri"/>
          <w:sz w:val="22"/>
          <w:szCs w:val="22"/>
        </w:rPr>
      </w:pPr>
      <w:r>
        <w:rPr>
          <w:rFonts w:ascii="Calibri" w:hAnsi="Calibri"/>
          <w:sz w:val="22"/>
          <w:szCs w:val="22"/>
        </w:rPr>
        <w:t>Beim Leseauftrag wird sorgfältig ein (Fach-)Text zur Bearbeitung ausgewählt. Der Text soll ansprechend und für die Lernenden verständlich sein. Gut geeignet sind Texte, bei denen neue Inhalte erschlossen aber mit b</w:t>
      </w:r>
      <w:r>
        <w:rPr>
          <w:rFonts w:ascii="Calibri" w:hAnsi="Calibri"/>
          <w:sz w:val="22"/>
          <w:szCs w:val="22"/>
        </w:rPr>
        <w:t>e</w:t>
      </w:r>
      <w:r>
        <w:rPr>
          <w:rFonts w:ascii="Calibri" w:hAnsi="Calibri"/>
          <w:sz w:val="22"/>
          <w:szCs w:val="22"/>
        </w:rPr>
        <w:t>stehendem Vorwissen oder der Erlebnis- bzw. Praxiswelt verknüpft werden können.</w:t>
      </w:r>
    </w:p>
    <w:p w:rsidR="008B76F1" w:rsidRDefault="008B76F1" w:rsidP="000F584A">
      <w:pPr>
        <w:rPr>
          <w:rFonts w:ascii="Calibri" w:hAnsi="Calibri"/>
          <w:sz w:val="22"/>
          <w:szCs w:val="22"/>
        </w:rPr>
      </w:pPr>
      <w:r>
        <w:rPr>
          <w:rFonts w:ascii="Calibri" w:hAnsi="Calibri"/>
          <w:sz w:val="22"/>
          <w:szCs w:val="22"/>
        </w:rPr>
        <w:t>Um den Text zu analysieren, eignen sich Leitfragen zum Inhalt. Je nach Vorwissen und Komplexität des Textes können die Fragen „offen“ oder „geschlossen“ gestellt werden. „Offene Fragen“ sind so gestellt, dass die</w:t>
      </w:r>
      <w:r w:rsidR="0097422F">
        <w:rPr>
          <w:rFonts w:ascii="Calibri" w:hAnsi="Calibri"/>
          <w:sz w:val="22"/>
          <w:szCs w:val="22"/>
        </w:rPr>
        <w:t xml:space="preserve"> an</w:t>
      </w:r>
      <w:r w:rsidR="0097422F">
        <w:rPr>
          <w:rFonts w:ascii="Calibri" w:hAnsi="Calibri"/>
          <w:sz w:val="22"/>
          <w:szCs w:val="22"/>
        </w:rPr>
        <w:t>t</w:t>
      </w:r>
      <w:r w:rsidR="0097422F">
        <w:rPr>
          <w:rFonts w:ascii="Calibri" w:hAnsi="Calibri"/>
          <w:sz w:val="22"/>
          <w:szCs w:val="22"/>
        </w:rPr>
        <w:t>worten der</w:t>
      </w:r>
      <w:r>
        <w:rPr>
          <w:rFonts w:ascii="Calibri" w:hAnsi="Calibri"/>
          <w:sz w:val="22"/>
          <w:szCs w:val="22"/>
        </w:rPr>
        <w:t xml:space="preserve"> Lernenden </w:t>
      </w:r>
      <w:r w:rsidR="0097422F">
        <w:rPr>
          <w:rFonts w:ascii="Calibri" w:hAnsi="Calibri"/>
          <w:sz w:val="22"/>
          <w:szCs w:val="22"/>
        </w:rPr>
        <w:t xml:space="preserve">eine Beschreibung oder Einschätzung widergeben. </w:t>
      </w:r>
      <w:r>
        <w:rPr>
          <w:rFonts w:ascii="Calibri" w:hAnsi="Calibri"/>
          <w:sz w:val="22"/>
          <w:szCs w:val="22"/>
        </w:rPr>
        <w:t>„Geschlossene Fragen“ verlangen als Antwort einzelne Begriffe oder ein</w:t>
      </w:r>
      <w:r w:rsidR="0097422F">
        <w:rPr>
          <w:rFonts w:ascii="Calibri" w:hAnsi="Calibri"/>
          <w:sz w:val="22"/>
          <w:szCs w:val="22"/>
        </w:rPr>
        <w:t>e</w:t>
      </w:r>
      <w:r>
        <w:rPr>
          <w:rFonts w:ascii="Calibri" w:hAnsi="Calibri"/>
          <w:sz w:val="22"/>
          <w:szCs w:val="22"/>
        </w:rPr>
        <w:t xml:space="preserve"> eindeutige Beurteilung im Sinne von „trifft zu“ oder „trifft nicht zu“. </w:t>
      </w:r>
      <w:r w:rsidR="0093595F">
        <w:rPr>
          <w:rFonts w:ascii="Calibri" w:hAnsi="Calibri"/>
          <w:sz w:val="22"/>
          <w:szCs w:val="22"/>
        </w:rPr>
        <w:t xml:space="preserve">In </w:t>
      </w:r>
      <w:r>
        <w:rPr>
          <w:rFonts w:ascii="Calibri" w:hAnsi="Calibri"/>
          <w:sz w:val="22"/>
          <w:szCs w:val="22"/>
        </w:rPr>
        <w:t>der Folge</w:t>
      </w:r>
      <w:r w:rsidR="0093595F">
        <w:rPr>
          <w:rFonts w:ascii="Calibri" w:hAnsi="Calibri"/>
          <w:sz w:val="22"/>
          <w:szCs w:val="22"/>
        </w:rPr>
        <w:t xml:space="preserve"> wird ein Textbeispiel mit einigen </w:t>
      </w:r>
      <w:r>
        <w:rPr>
          <w:rFonts w:ascii="Calibri" w:hAnsi="Calibri"/>
          <w:sz w:val="22"/>
          <w:szCs w:val="22"/>
        </w:rPr>
        <w:t>Leitfragen aufgeführt, die sich für die Analyse von Texten und die I</w:t>
      </w:r>
      <w:r>
        <w:rPr>
          <w:rFonts w:ascii="Calibri" w:hAnsi="Calibri"/>
          <w:sz w:val="22"/>
          <w:szCs w:val="22"/>
        </w:rPr>
        <w:t>n</w:t>
      </w:r>
      <w:r>
        <w:rPr>
          <w:rFonts w:ascii="Calibri" w:hAnsi="Calibri"/>
          <w:sz w:val="22"/>
          <w:szCs w:val="22"/>
        </w:rPr>
        <w:t>haltserarbeitung daraus eignen.</w:t>
      </w:r>
    </w:p>
    <w:p w:rsidR="00A536F4" w:rsidRDefault="00D6357A" w:rsidP="00A536F4">
      <w:pPr>
        <w:ind w:left="567"/>
        <w:rPr>
          <w:rFonts w:ascii="Calibri" w:hAnsi="Calibri"/>
          <w:sz w:val="22"/>
          <w:szCs w:val="22"/>
        </w:rPr>
      </w:pPr>
      <w:r>
        <w:rPr>
          <w:rFonts w:ascii="Calibri" w:hAnsi="Calibri"/>
          <w:sz w:val="22"/>
          <w:szCs w:val="22"/>
        </w:rPr>
        <w:t xml:space="preserve">In den Bildungsplänen </w:t>
      </w:r>
      <w:r w:rsidR="0093595F" w:rsidRPr="0093595F">
        <w:rPr>
          <w:rFonts w:ascii="Calibri" w:hAnsi="Calibri"/>
          <w:sz w:val="22"/>
          <w:szCs w:val="22"/>
        </w:rPr>
        <w:t>werden Handlungskompetenzen</w:t>
      </w:r>
      <w:r>
        <w:rPr>
          <w:rFonts w:ascii="Calibri" w:hAnsi="Calibri"/>
          <w:sz w:val="22"/>
          <w:szCs w:val="22"/>
        </w:rPr>
        <w:t xml:space="preserve"> </w:t>
      </w:r>
      <w:r w:rsidR="00665D5B">
        <w:rPr>
          <w:rFonts w:ascii="Calibri" w:hAnsi="Calibri"/>
          <w:sz w:val="22"/>
          <w:szCs w:val="22"/>
        </w:rPr>
        <w:t xml:space="preserve">nach den beiden </w:t>
      </w:r>
      <w:r w:rsidR="0093595F" w:rsidRPr="0093595F">
        <w:rPr>
          <w:rFonts w:ascii="Calibri" w:hAnsi="Calibri"/>
          <w:sz w:val="22"/>
          <w:szCs w:val="22"/>
        </w:rPr>
        <w:t xml:space="preserve">Methoden </w:t>
      </w:r>
      <w:r w:rsidR="0093595F" w:rsidRPr="00D6357A">
        <w:rPr>
          <w:rFonts w:ascii="Calibri" w:hAnsi="Calibri"/>
          <w:i/>
          <w:sz w:val="22"/>
          <w:szCs w:val="22"/>
        </w:rPr>
        <w:t>Triplex-Methode</w:t>
      </w:r>
      <w:r w:rsidR="0093595F" w:rsidRPr="0093595F">
        <w:rPr>
          <w:rFonts w:ascii="Calibri" w:hAnsi="Calibri"/>
          <w:sz w:val="22"/>
          <w:szCs w:val="22"/>
        </w:rPr>
        <w:t xml:space="preserve"> und </w:t>
      </w:r>
      <w:r w:rsidR="0093595F" w:rsidRPr="00D6357A">
        <w:rPr>
          <w:rFonts w:ascii="Calibri" w:hAnsi="Calibri"/>
          <w:i/>
          <w:sz w:val="22"/>
          <w:szCs w:val="22"/>
        </w:rPr>
        <w:t>Kompetenzen-Ressourcen-Methode (</w:t>
      </w:r>
      <w:proofErr w:type="spellStart"/>
      <w:r w:rsidR="0093595F" w:rsidRPr="00D6357A">
        <w:rPr>
          <w:rFonts w:ascii="Calibri" w:hAnsi="Calibri"/>
          <w:i/>
          <w:sz w:val="22"/>
          <w:szCs w:val="22"/>
        </w:rPr>
        <w:t>KoRe</w:t>
      </w:r>
      <w:proofErr w:type="spellEnd"/>
      <w:r w:rsidR="0093595F" w:rsidRPr="00D6357A">
        <w:rPr>
          <w:rFonts w:ascii="Calibri" w:hAnsi="Calibri"/>
          <w:i/>
          <w:sz w:val="22"/>
          <w:szCs w:val="22"/>
        </w:rPr>
        <w:t xml:space="preserve"> oder </w:t>
      </w:r>
      <w:proofErr w:type="spellStart"/>
      <w:r w:rsidR="009C656B">
        <w:rPr>
          <w:rFonts w:ascii="Calibri" w:hAnsi="Calibri"/>
          <w:i/>
          <w:sz w:val="22"/>
          <w:szCs w:val="22"/>
        </w:rPr>
        <w:t>K</w:t>
      </w:r>
      <w:r w:rsidR="0093595F" w:rsidRPr="00D6357A">
        <w:rPr>
          <w:rFonts w:ascii="Calibri" w:hAnsi="Calibri"/>
          <w:i/>
          <w:sz w:val="22"/>
          <w:szCs w:val="22"/>
        </w:rPr>
        <w:t>oRe</w:t>
      </w:r>
      <w:proofErr w:type="spellEnd"/>
      <w:r w:rsidR="0093595F" w:rsidRPr="00D6357A">
        <w:rPr>
          <w:rFonts w:ascii="Calibri" w:hAnsi="Calibri"/>
          <w:i/>
          <w:sz w:val="22"/>
          <w:szCs w:val="22"/>
        </w:rPr>
        <w:t>)</w:t>
      </w:r>
      <w:r w:rsidR="00665D5B" w:rsidRPr="00665D5B">
        <w:rPr>
          <w:rFonts w:ascii="Calibri" w:hAnsi="Calibri"/>
          <w:sz w:val="22"/>
          <w:szCs w:val="22"/>
        </w:rPr>
        <w:t xml:space="preserve"> beschrieben</w:t>
      </w:r>
      <w:r w:rsidR="0093595F" w:rsidRPr="00D6357A">
        <w:rPr>
          <w:rFonts w:ascii="Calibri" w:hAnsi="Calibri"/>
          <w:i/>
          <w:sz w:val="22"/>
          <w:szCs w:val="22"/>
        </w:rPr>
        <w:t>.</w:t>
      </w:r>
      <w:r>
        <w:rPr>
          <w:rFonts w:ascii="Calibri" w:hAnsi="Calibri"/>
          <w:i/>
          <w:sz w:val="22"/>
          <w:szCs w:val="22"/>
        </w:rPr>
        <w:t xml:space="preserve"> </w:t>
      </w:r>
      <w:r w:rsidR="0093595F" w:rsidRPr="0093595F">
        <w:rPr>
          <w:rFonts w:ascii="Calibri" w:hAnsi="Calibri"/>
          <w:sz w:val="22"/>
          <w:szCs w:val="22"/>
        </w:rPr>
        <w:t>Bei</w:t>
      </w:r>
      <w:r w:rsidR="00665D5B">
        <w:rPr>
          <w:rFonts w:ascii="Calibri" w:hAnsi="Calibri"/>
          <w:sz w:val="22"/>
          <w:szCs w:val="22"/>
        </w:rPr>
        <w:t xml:space="preserve"> der</w:t>
      </w:r>
      <w:r w:rsidR="0093595F" w:rsidRPr="0093595F">
        <w:rPr>
          <w:rFonts w:ascii="Calibri" w:hAnsi="Calibri"/>
          <w:sz w:val="22"/>
          <w:szCs w:val="22"/>
        </w:rPr>
        <w:t xml:space="preserve"> </w:t>
      </w:r>
      <w:r w:rsidR="0093595F" w:rsidRPr="00D6357A">
        <w:rPr>
          <w:rFonts w:ascii="Calibri" w:hAnsi="Calibri"/>
          <w:i/>
          <w:sz w:val="22"/>
          <w:szCs w:val="22"/>
        </w:rPr>
        <w:t>Triplex</w:t>
      </w:r>
      <w:r w:rsidR="00665D5B">
        <w:rPr>
          <w:rFonts w:ascii="Calibri" w:hAnsi="Calibri"/>
          <w:i/>
          <w:sz w:val="22"/>
          <w:szCs w:val="22"/>
        </w:rPr>
        <w:t>-Methode</w:t>
      </w:r>
      <w:r w:rsidR="0093595F" w:rsidRPr="00D6357A">
        <w:rPr>
          <w:rFonts w:ascii="Calibri" w:hAnsi="Calibri"/>
          <w:i/>
          <w:sz w:val="22"/>
          <w:szCs w:val="22"/>
        </w:rPr>
        <w:t xml:space="preserve"> </w:t>
      </w:r>
      <w:r w:rsidR="0093595F" w:rsidRPr="0093595F">
        <w:rPr>
          <w:rFonts w:ascii="Calibri" w:hAnsi="Calibri"/>
          <w:sz w:val="22"/>
          <w:szCs w:val="22"/>
        </w:rPr>
        <w:t>steht die Frage</w:t>
      </w:r>
      <w:r w:rsidR="00665D5B">
        <w:rPr>
          <w:rFonts w:ascii="Calibri" w:hAnsi="Calibri"/>
          <w:sz w:val="22"/>
          <w:szCs w:val="22"/>
        </w:rPr>
        <w:t xml:space="preserve"> im Zentrum, was man wissen und was man kön</w:t>
      </w:r>
      <w:bookmarkStart w:id="0" w:name="_GoBack"/>
      <w:bookmarkEnd w:id="0"/>
      <w:r w:rsidR="00665D5B">
        <w:rPr>
          <w:rFonts w:ascii="Calibri" w:hAnsi="Calibri"/>
          <w:sz w:val="22"/>
          <w:szCs w:val="22"/>
        </w:rPr>
        <w:t>nen muss, um eine berufliche Situation zu b</w:t>
      </w:r>
      <w:r w:rsidR="00665D5B">
        <w:rPr>
          <w:rFonts w:ascii="Calibri" w:hAnsi="Calibri"/>
          <w:sz w:val="22"/>
          <w:szCs w:val="22"/>
        </w:rPr>
        <w:t>e</w:t>
      </w:r>
      <w:r w:rsidR="00665D5B">
        <w:rPr>
          <w:rFonts w:ascii="Calibri" w:hAnsi="Calibri"/>
          <w:sz w:val="22"/>
          <w:szCs w:val="22"/>
        </w:rPr>
        <w:t xml:space="preserve">wältigen. Dieses benötigte </w:t>
      </w:r>
      <w:r w:rsidR="0097422F">
        <w:rPr>
          <w:rFonts w:ascii="Calibri" w:hAnsi="Calibri"/>
          <w:sz w:val="22"/>
          <w:szCs w:val="22"/>
        </w:rPr>
        <w:t>Fachwis</w:t>
      </w:r>
      <w:r w:rsidR="00665D5B">
        <w:rPr>
          <w:rFonts w:ascii="Calibri" w:hAnsi="Calibri"/>
          <w:sz w:val="22"/>
          <w:szCs w:val="22"/>
        </w:rPr>
        <w:t xml:space="preserve">sen und </w:t>
      </w:r>
      <w:r w:rsidR="0097422F">
        <w:rPr>
          <w:rFonts w:ascii="Calibri" w:hAnsi="Calibri"/>
          <w:sz w:val="22"/>
          <w:szCs w:val="22"/>
        </w:rPr>
        <w:t>die benötigten Fertigkeiten werden</w:t>
      </w:r>
      <w:r w:rsidR="00665D5B">
        <w:rPr>
          <w:rFonts w:ascii="Calibri" w:hAnsi="Calibri"/>
          <w:sz w:val="22"/>
          <w:szCs w:val="22"/>
        </w:rPr>
        <w:t xml:space="preserve"> gezielt </w:t>
      </w:r>
      <w:r w:rsidR="00702BCE">
        <w:rPr>
          <w:rFonts w:ascii="Calibri" w:hAnsi="Calibri"/>
          <w:sz w:val="22"/>
          <w:szCs w:val="22"/>
        </w:rPr>
        <w:t>z.B. in entspr</w:t>
      </w:r>
      <w:r w:rsidR="00702BCE">
        <w:rPr>
          <w:rFonts w:ascii="Calibri" w:hAnsi="Calibri"/>
          <w:sz w:val="22"/>
          <w:szCs w:val="22"/>
        </w:rPr>
        <w:t>e</w:t>
      </w:r>
      <w:r w:rsidR="00702BCE">
        <w:rPr>
          <w:rFonts w:ascii="Calibri" w:hAnsi="Calibri"/>
          <w:sz w:val="22"/>
          <w:szCs w:val="22"/>
        </w:rPr>
        <w:t xml:space="preserve">chenden Fächern </w:t>
      </w:r>
      <w:r w:rsidR="0097422F">
        <w:rPr>
          <w:rFonts w:ascii="Calibri" w:hAnsi="Calibri"/>
          <w:sz w:val="22"/>
          <w:szCs w:val="22"/>
        </w:rPr>
        <w:t xml:space="preserve">meist von Grund auf </w:t>
      </w:r>
      <w:r w:rsidR="00702BCE">
        <w:rPr>
          <w:rFonts w:ascii="Calibri" w:hAnsi="Calibri"/>
          <w:sz w:val="22"/>
          <w:szCs w:val="22"/>
        </w:rPr>
        <w:t>geschult.</w:t>
      </w:r>
      <w:r>
        <w:rPr>
          <w:rFonts w:ascii="Calibri" w:hAnsi="Calibri"/>
          <w:sz w:val="22"/>
          <w:szCs w:val="22"/>
        </w:rPr>
        <w:t xml:space="preserve"> </w:t>
      </w:r>
      <w:r w:rsidR="00702BCE">
        <w:rPr>
          <w:rFonts w:ascii="Calibri" w:hAnsi="Calibri"/>
          <w:sz w:val="22"/>
          <w:szCs w:val="22"/>
        </w:rPr>
        <w:t xml:space="preserve">Die </w:t>
      </w:r>
      <w:proofErr w:type="spellStart"/>
      <w:r w:rsidRPr="00702BCE">
        <w:rPr>
          <w:rFonts w:ascii="Calibri" w:hAnsi="Calibri"/>
          <w:i/>
          <w:sz w:val="22"/>
          <w:szCs w:val="22"/>
        </w:rPr>
        <w:t>KoRe</w:t>
      </w:r>
      <w:proofErr w:type="spellEnd"/>
      <w:r w:rsidR="00702BCE" w:rsidRPr="00702BCE">
        <w:rPr>
          <w:rFonts w:ascii="Calibri" w:hAnsi="Calibri"/>
          <w:i/>
          <w:sz w:val="22"/>
          <w:szCs w:val="22"/>
        </w:rPr>
        <w:t>-Methode</w:t>
      </w:r>
      <w:r>
        <w:rPr>
          <w:rFonts w:ascii="Calibri" w:hAnsi="Calibri"/>
          <w:sz w:val="22"/>
          <w:szCs w:val="22"/>
        </w:rPr>
        <w:t xml:space="preserve"> hingegen</w:t>
      </w:r>
      <w:r w:rsidR="009D25C0">
        <w:rPr>
          <w:rFonts w:ascii="Calibri" w:hAnsi="Calibri"/>
          <w:sz w:val="22"/>
          <w:szCs w:val="22"/>
        </w:rPr>
        <w:t xml:space="preserve"> beschreibt im Wesentlichen, wie sich eine </w:t>
      </w:r>
      <w:r w:rsidR="00A536F4">
        <w:rPr>
          <w:rFonts w:ascii="Calibri" w:hAnsi="Calibri"/>
          <w:sz w:val="22"/>
          <w:szCs w:val="22"/>
        </w:rPr>
        <w:t xml:space="preserve">berufliche </w:t>
      </w:r>
      <w:r w:rsidR="009D25C0">
        <w:rPr>
          <w:rFonts w:ascii="Calibri" w:hAnsi="Calibri"/>
          <w:sz w:val="22"/>
          <w:szCs w:val="22"/>
        </w:rPr>
        <w:t xml:space="preserve">Handlungskompetenz zeigt. </w:t>
      </w:r>
      <w:r w:rsidR="00A536F4">
        <w:rPr>
          <w:rFonts w:ascii="Calibri" w:hAnsi="Calibri"/>
          <w:sz w:val="22"/>
          <w:szCs w:val="22"/>
        </w:rPr>
        <w:t xml:space="preserve">Aufgabenstellungen erfolgen </w:t>
      </w:r>
      <w:r w:rsidR="009D25C0">
        <w:rPr>
          <w:rFonts w:ascii="Calibri" w:hAnsi="Calibri"/>
          <w:sz w:val="22"/>
          <w:szCs w:val="22"/>
        </w:rPr>
        <w:t xml:space="preserve">häufig etwa in Form einer kleinen Geschichte, die eine typische berufliche Handlungssituation darstellt. </w:t>
      </w:r>
      <w:r w:rsidR="00702BCE">
        <w:rPr>
          <w:rFonts w:ascii="Calibri" w:hAnsi="Calibri"/>
          <w:sz w:val="22"/>
          <w:szCs w:val="22"/>
        </w:rPr>
        <w:t>Es wird dann exemplarisch der Stoff erarbeitet, um diese Situation zu bewältigen.</w:t>
      </w:r>
    </w:p>
    <w:p w:rsidR="00A536F4" w:rsidRDefault="00A536F4" w:rsidP="0093595F">
      <w:pPr>
        <w:rPr>
          <w:rFonts w:ascii="Calibri" w:hAnsi="Calibri"/>
          <w:sz w:val="22"/>
          <w:szCs w:val="22"/>
        </w:rPr>
      </w:pPr>
    </w:p>
    <w:p w:rsidR="0093595F" w:rsidRPr="0093595F" w:rsidRDefault="00702BCE" w:rsidP="000F584A">
      <w:pPr>
        <w:rPr>
          <w:rFonts w:ascii="Calibri" w:hAnsi="Calibri"/>
          <w:b/>
          <w:sz w:val="22"/>
          <w:szCs w:val="22"/>
        </w:rPr>
      </w:pPr>
      <w:r>
        <w:rPr>
          <w:rFonts w:ascii="Calibri" w:hAnsi="Calibri"/>
          <w:b/>
          <w:sz w:val="22"/>
          <w:szCs w:val="22"/>
        </w:rPr>
        <w:t xml:space="preserve">Beispiele von möglichen </w:t>
      </w:r>
      <w:r w:rsidR="0093595F" w:rsidRPr="0093595F">
        <w:rPr>
          <w:rFonts w:ascii="Calibri" w:hAnsi="Calibri"/>
          <w:b/>
          <w:sz w:val="22"/>
          <w:szCs w:val="22"/>
        </w:rPr>
        <w:t>Leitfragen:</w:t>
      </w:r>
    </w:p>
    <w:p w:rsidR="0093595F" w:rsidRDefault="00702BCE" w:rsidP="000F584A">
      <w:pPr>
        <w:rPr>
          <w:rFonts w:ascii="Calibri" w:hAnsi="Calibri"/>
          <w:sz w:val="22"/>
          <w:szCs w:val="22"/>
        </w:rPr>
      </w:pPr>
      <w:r>
        <w:rPr>
          <w:rFonts w:ascii="Calibri" w:hAnsi="Calibri"/>
          <w:sz w:val="22"/>
          <w:szCs w:val="22"/>
        </w:rPr>
        <w:t>Geschlossene Fragen:</w:t>
      </w:r>
    </w:p>
    <w:p w:rsidR="00702BCE" w:rsidRPr="00702BCE" w:rsidRDefault="00702BCE" w:rsidP="00702BCE">
      <w:pPr>
        <w:pStyle w:val="Listenabsatz"/>
        <w:numPr>
          <w:ilvl w:val="0"/>
          <w:numId w:val="49"/>
        </w:numPr>
        <w:rPr>
          <w:rFonts w:ascii="Calibri" w:hAnsi="Calibri"/>
          <w:sz w:val="22"/>
          <w:szCs w:val="22"/>
        </w:rPr>
      </w:pPr>
      <w:r w:rsidRPr="00702BCE">
        <w:rPr>
          <w:rFonts w:ascii="Calibri" w:hAnsi="Calibri"/>
          <w:sz w:val="22"/>
          <w:szCs w:val="22"/>
        </w:rPr>
        <w:t>Wie heissen die beiden im Text vorgestellten Methoden?</w:t>
      </w:r>
    </w:p>
    <w:p w:rsidR="0097422F" w:rsidRDefault="00702BCE" w:rsidP="0097422F">
      <w:pPr>
        <w:pStyle w:val="Listenabsatz"/>
        <w:numPr>
          <w:ilvl w:val="0"/>
          <w:numId w:val="49"/>
        </w:numPr>
        <w:rPr>
          <w:rFonts w:ascii="Calibri" w:hAnsi="Calibri"/>
          <w:sz w:val="22"/>
          <w:szCs w:val="22"/>
        </w:rPr>
      </w:pPr>
      <w:r w:rsidRPr="00702BCE">
        <w:rPr>
          <w:rFonts w:ascii="Calibri" w:hAnsi="Calibri"/>
          <w:sz w:val="22"/>
          <w:szCs w:val="22"/>
        </w:rPr>
        <w:t>Bei welcher Methode werden berufliche Situationen in kleine Geschichten gepackt, und exemplarisch geschult?</w:t>
      </w:r>
    </w:p>
    <w:p w:rsidR="0097422F" w:rsidRDefault="0097422F" w:rsidP="0097422F">
      <w:pPr>
        <w:pStyle w:val="Listenabsatz"/>
        <w:numPr>
          <w:ilvl w:val="0"/>
          <w:numId w:val="49"/>
        </w:numPr>
        <w:rPr>
          <w:rFonts w:ascii="Calibri" w:hAnsi="Calibri"/>
          <w:sz w:val="22"/>
          <w:szCs w:val="22"/>
        </w:rPr>
      </w:pPr>
      <w:r>
        <w:rPr>
          <w:rFonts w:ascii="Calibri" w:hAnsi="Calibri"/>
          <w:sz w:val="22"/>
          <w:szCs w:val="22"/>
        </w:rPr>
        <w:t>Werden beide Methoden eingesetzt, um Handlungskompetenzen zu erreichen?</w:t>
      </w:r>
    </w:p>
    <w:p w:rsidR="0097422F" w:rsidRPr="0097422F" w:rsidRDefault="0097422F" w:rsidP="0097422F">
      <w:pPr>
        <w:pStyle w:val="Listenabsatz"/>
        <w:numPr>
          <w:ilvl w:val="0"/>
          <w:numId w:val="49"/>
        </w:numPr>
        <w:rPr>
          <w:rFonts w:ascii="Calibri" w:hAnsi="Calibri"/>
          <w:sz w:val="22"/>
          <w:szCs w:val="22"/>
        </w:rPr>
      </w:pPr>
      <w:r>
        <w:rPr>
          <w:rFonts w:ascii="Calibri" w:hAnsi="Calibri"/>
          <w:sz w:val="22"/>
          <w:szCs w:val="22"/>
        </w:rPr>
        <w:t>Welche Methode wird in Ihrem beruflichen Umfeld eingesetzt.</w:t>
      </w:r>
    </w:p>
    <w:p w:rsidR="00702BCE" w:rsidRDefault="00702BCE" w:rsidP="000F584A">
      <w:pPr>
        <w:rPr>
          <w:rFonts w:ascii="Calibri" w:hAnsi="Calibri"/>
          <w:sz w:val="22"/>
          <w:szCs w:val="22"/>
        </w:rPr>
      </w:pPr>
      <w:r>
        <w:rPr>
          <w:rFonts w:ascii="Calibri" w:hAnsi="Calibri"/>
          <w:sz w:val="22"/>
          <w:szCs w:val="22"/>
        </w:rPr>
        <w:t>Offene Fragen:</w:t>
      </w:r>
    </w:p>
    <w:p w:rsidR="00702BCE" w:rsidRDefault="00702BCE" w:rsidP="00702BCE">
      <w:pPr>
        <w:pStyle w:val="Listenabsatz"/>
        <w:numPr>
          <w:ilvl w:val="0"/>
          <w:numId w:val="49"/>
        </w:numPr>
        <w:rPr>
          <w:rFonts w:ascii="Calibri" w:hAnsi="Calibri"/>
          <w:sz w:val="22"/>
          <w:szCs w:val="22"/>
        </w:rPr>
      </w:pPr>
      <w:r>
        <w:rPr>
          <w:rFonts w:ascii="Calibri" w:hAnsi="Calibri"/>
          <w:sz w:val="22"/>
          <w:szCs w:val="22"/>
        </w:rPr>
        <w:t xml:space="preserve">Welches sind Vorteile der </w:t>
      </w:r>
      <w:proofErr w:type="spellStart"/>
      <w:r>
        <w:rPr>
          <w:rFonts w:ascii="Calibri" w:hAnsi="Calibri"/>
          <w:sz w:val="22"/>
          <w:szCs w:val="22"/>
        </w:rPr>
        <w:t>KoRe</w:t>
      </w:r>
      <w:proofErr w:type="spellEnd"/>
      <w:r>
        <w:rPr>
          <w:rFonts w:ascii="Calibri" w:hAnsi="Calibri"/>
          <w:sz w:val="22"/>
          <w:szCs w:val="22"/>
        </w:rPr>
        <w:t>-Methode gegenüber der Triplex-Methode?</w:t>
      </w:r>
    </w:p>
    <w:p w:rsidR="00702BCE" w:rsidRDefault="00702BCE" w:rsidP="00702BCE">
      <w:pPr>
        <w:pStyle w:val="Listenabsatz"/>
        <w:numPr>
          <w:ilvl w:val="0"/>
          <w:numId w:val="49"/>
        </w:numPr>
        <w:rPr>
          <w:rFonts w:ascii="Calibri" w:hAnsi="Calibri"/>
          <w:sz w:val="22"/>
          <w:szCs w:val="22"/>
        </w:rPr>
      </w:pPr>
      <w:r>
        <w:rPr>
          <w:rFonts w:ascii="Calibri" w:hAnsi="Calibri"/>
          <w:sz w:val="22"/>
          <w:szCs w:val="22"/>
        </w:rPr>
        <w:t>Welche Methode spricht Ihr persönliches Lernverständnis und Lernverhalten eher an?</w:t>
      </w:r>
      <w:r w:rsidR="0097422F">
        <w:rPr>
          <w:rFonts w:ascii="Calibri" w:hAnsi="Calibri"/>
          <w:sz w:val="22"/>
          <w:szCs w:val="22"/>
        </w:rPr>
        <w:t xml:space="preserve"> Begründen Sie.</w:t>
      </w:r>
    </w:p>
    <w:p w:rsidR="00702BCE" w:rsidRDefault="0097422F" w:rsidP="00702BCE">
      <w:pPr>
        <w:pStyle w:val="Listenabsatz"/>
        <w:numPr>
          <w:ilvl w:val="0"/>
          <w:numId w:val="49"/>
        </w:numPr>
        <w:rPr>
          <w:rFonts w:ascii="Calibri" w:hAnsi="Calibri"/>
          <w:sz w:val="22"/>
          <w:szCs w:val="22"/>
        </w:rPr>
      </w:pPr>
      <w:r>
        <w:rPr>
          <w:rFonts w:ascii="Calibri" w:hAnsi="Calibri"/>
          <w:sz w:val="22"/>
          <w:szCs w:val="22"/>
        </w:rPr>
        <w:t xml:space="preserve">Welche Schwierigkeiten könnten sich bei der Anwendung der </w:t>
      </w:r>
      <w:proofErr w:type="spellStart"/>
      <w:r>
        <w:rPr>
          <w:rFonts w:ascii="Calibri" w:hAnsi="Calibri"/>
          <w:sz w:val="22"/>
          <w:szCs w:val="22"/>
        </w:rPr>
        <w:t>KoRe</w:t>
      </w:r>
      <w:proofErr w:type="spellEnd"/>
      <w:r>
        <w:rPr>
          <w:rFonts w:ascii="Calibri" w:hAnsi="Calibri"/>
          <w:sz w:val="22"/>
          <w:szCs w:val="22"/>
        </w:rPr>
        <w:t>-Methode ergeben?</w:t>
      </w:r>
    </w:p>
    <w:p w:rsidR="0097422F" w:rsidRPr="00702BCE" w:rsidRDefault="00EF681E" w:rsidP="00702BCE">
      <w:pPr>
        <w:pStyle w:val="Listenabsatz"/>
        <w:numPr>
          <w:ilvl w:val="0"/>
          <w:numId w:val="49"/>
        </w:numPr>
        <w:rPr>
          <w:rFonts w:ascii="Calibri" w:hAnsi="Calibri"/>
          <w:sz w:val="22"/>
          <w:szCs w:val="22"/>
        </w:rPr>
      </w:pPr>
      <w:r>
        <w:rPr>
          <w:rFonts w:ascii="Calibri" w:hAnsi="Calibri"/>
          <w:sz w:val="22"/>
          <w:szCs w:val="22"/>
        </w:rPr>
        <w:t>Welche positiven Erfahrungen haben Sie mit der in Ihrem Umfeld angewandten Methoden gemacht?</w:t>
      </w:r>
    </w:p>
    <w:sectPr w:rsidR="0097422F" w:rsidRPr="00702BCE" w:rsidSect="00734699">
      <w:pgSz w:w="11906" w:h="16838" w:code="9"/>
      <w:pgMar w:top="1021" w:right="851" w:bottom="102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34" w:rsidRDefault="00C12F34">
      <w:r>
        <w:separator/>
      </w:r>
    </w:p>
  </w:endnote>
  <w:endnote w:type="continuationSeparator" w:id="0">
    <w:p w:rsidR="00C12F34" w:rsidRDefault="00C1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34" w:rsidRDefault="00C12F34">
      <w:r>
        <w:separator/>
      </w:r>
    </w:p>
  </w:footnote>
  <w:footnote w:type="continuationSeparator" w:id="0">
    <w:p w:rsidR="00C12F34" w:rsidRDefault="00C12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AE4"/>
    <w:multiLevelType w:val="multilevel"/>
    <w:tmpl w:val="0EA88C8C"/>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87D6B90"/>
    <w:multiLevelType w:val="hybridMultilevel"/>
    <w:tmpl w:val="610C65DA"/>
    <w:lvl w:ilvl="0" w:tplc="79FAD074">
      <w:start w:val="1"/>
      <w:numFmt w:val="bullet"/>
      <w:lvlText w:val=""/>
      <w:lvlJc w:val="left"/>
      <w:pPr>
        <w:tabs>
          <w:tab w:val="num" w:pos="2410"/>
        </w:tabs>
        <w:ind w:left="2410" w:hanging="1276"/>
      </w:pPr>
      <w:rPr>
        <w:rFonts w:ascii="Symbol" w:hAnsi="Symbol"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
    <w:nsid w:val="648C2E15"/>
    <w:multiLevelType w:val="hybridMultilevel"/>
    <w:tmpl w:val="1DF6C8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1A35C16"/>
    <w:multiLevelType w:val="hybridMultilevel"/>
    <w:tmpl w:val="5FACBF1A"/>
    <w:lvl w:ilvl="0" w:tplc="E6003D6C">
      <w:start w:val="1"/>
      <w:numFmt w:val="bullet"/>
      <w:pStyle w:val="Aufzhlung"/>
      <w:lvlText w:val=""/>
      <w:lvlJc w:val="left"/>
      <w:pPr>
        <w:tabs>
          <w:tab w:val="num" w:pos="1276"/>
        </w:tabs>
        <w:ind w:left="1276" w:hanging="127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5830561"/>
    <w:multiLevelType w:val="hybridMultilevel"/>
    <w:tmpl w:val="D5EC5E9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3"/>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3"/>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0"/>
  </w:num>
  <w:num w:numId="26">
    <w:abstractNumId w:val="0"/>
  </w:num>
  <w:num w:numId="27">
    <w:abstractNumId w:val="0"/>
  </w:num>
  <w:num w:numId="28">
    <w:abstractNumId w:val="0"/>
  </w:num>
  <w:num w:numId="29">
    <w:abstractNumId w:val="1"/>
  </w:num>
  <w:num w:numId="30">
    <w:abstractNumId w:val="1"/>
  </w:num>
  <w:num w:numId="31">
    <w:abstractNumId w:val="1"/>
  </w:num>
  <w:num w:numId="32">
    <w:abstractNumId w:val="3"/>
  </w:num>
  <w:num w:numId="33">
    <w:abstractNumId w:val="3"/>
  </w:num>
  <w:num w:numId="34">
    <w:abstractNumId w:val="3"/>
  </w:num>
  <w:num w:numId="35">
    <w:abstractNumId w:val="3"/>
  </w:num>
  <w:num w:numId="36">
    <w:abstractNumId w:val="3"/>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3"/>
  </w:num>
  <w:num w:numId="45">
    <w:abstractNumId w:val="3"/>
  </w:num>
  <w:num w:numId="46">
    <w:abstractNumId w:val="3"/>
  </w:num>
  <w:num w:numId="47">
    <w:abstractNumId w:val="3"/>
  </w:num>
  <w:num w:numId="48">
    <w:abstractNumId w:val="3"/>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1"/>
    <w:rsid w:val="000533D6"/>
    <w:rsid w:val="00056E7B"/>
    <w:rsid w:val="00066EF4"/>
    <w:rsid w:val="00091F42"/>
    <w:rsid w:val="000C57B1"/>
    <w:rsid w:val="000D4E35"/>
    <w:rsid w:val="000E7AC7"/>
    <w:rsid w:val="000F584A"/>
    <w:rsid w:val="000F6154"/>
    <w:rsid w:val="001035C3"/>
    <w:rsid w:val="00133B86"/>
    <w:rsid w:val="001526BE"/>
    <w:rsid w:val="001573FF"/>
    <w:rsid w:val="00191169"/>
    <w:rsid w:val="001C1041"/>
    <w:rsid w:val="001C3261"/>
    <w:rsid w:val="001D478F"/>
    <w:rsid w:val="001D49A5"/>
    <w:rsid w:val="001F3984"/>
    <w:rsid w:val="00206EB7"/>
    <w:rsid w:val="00235A9C"/>
    <w:rsid w:val="00241F12"/>
    <w:rsid w:val="00276998"/>
    <w:rsid w:val="002924CB"/>
    <w:rsid w:val="002B036B"/>
    <w:rsid w:val="002C6A03"/>
    <w:rsid w:val="00302F7B"/>
    <w:rsid w:val="0033208B"/>
    <w:rsid w:val="003477CA"/>
    <w:rsid w:val="003566A8"/>
    <w:rsid w:val="003729C9"/>
    <w:rsid w:val="0038250C"/>
    <w:rsid w:val="00393181"/>
    <w:rsid w:val="003962A0"/>
    <w:rsid w:val="003A29E1"/>
    <w:rsid w:val="003B0539"/>
    <w:rsid w:val="003C22AD"/>
    <w:rsid w:val="00405F5F"/>
    <w:rsid w:val="00436AEC"/>
    <w:rsid w:val="00446051"/>
    <w:rsid w:val="004A402A"/>
    <w:rsid w:val="004B09BB"/>
    <w:rsid w:val="004C07A6"/>
    <w:rsid w:val="004D1330"/>
    <w:rsid w:val="004D5D73"/>
    <w:rsid w:val="005059A8"/>
    <w:rsid w:val="00556FF7"/>
    <w:rsid w:val="005657C4"/>
    <w:rsid w:val="005727FD"/>
    <w:rsid w:val="00592A9A"/>
    <w:rsid w:val="00595646"/>
    <w:rsid w:val="00601E19"/>
    <w:rsid w:val="00610152"/>
    <w:rsid w:val="00621731"/>
    <w:rsid w:val="0066499E"/>
    <w:rsid w:val="00665D5B"/>
    <w:rsid w:val="00675128"/>
    <w:rsid w:val="00683EF5"/>
    <w:rsid w:val="006C2D6F"/>
    <w:rsid w:val="00702BCE"/>
    <w:rsid w:val="00716B5F"/>
    <w:rsid w:val="00734699"/>
    <w:rsid w:val="00747596"/>
    <w:rsid w:val="007A3955"/>
    <w:rsid w:val="007C2D83"/>
    <w:rsid w:val="00813C63"/>
    <w:rsid w:val="008527A3"/>
    <w:rsid w:val="00852D95"/>
    <w:rsid w:val="008565D9"/>
    <w:rsid w:val="008676F7"/>
    <w:rsid w:val="008723FE"/>
    <w:rsid w:val="008A60D7"/>
    <w:rsid w:val="008B76F1"/>
    <w:rsid w:val="008E682C"/>
    <w:rsid w:val="008F7397"/>
    <w:rsid w:val="00900AC1"/>
    <w:rsid w:val="00911D84"/>
    <w:rsid w:val="0093595F"/>
    <w:rsid w:val="00950C31"/>
    <w:rsid w:val="00954522"/>
    <w:rsid w:val="0097410A"/>
    <w:rsid w:val="0097422F"/>
    <w:rsid w:val="009C54BD"/>
    <w:rsid w:val="009C5C2C"/>
    <w:rsid w:val="009C656B"/>
    <w:rsid w:val="009D25C0"/>
    <w:rsid w:val="009D29DF"/>
    <w:rsid w:val="009D38EC"/>
    <w:rsid w:val="00A145E9"/>
    <w:rsid w:val="00A465A2"/>
    <w:rsid w:val="00A536F4"/>
    <w:rsid w:val="00A61AC5"/>
    <w:rsid w:val="00A630F7"/>
    <w:rsid w:val="00A65CEB"/>
    <w:rsid w:val="00A82720"/>
    <w:rsid w:val="00AD110B"/>
    <w:rsid w:val="00AD5146"/>
    <w:rsid w:val="00AD5DB5"/>
    <w:rsid w:val="00B01CC4"/>
    <w:rsid w:val="00B43D31"/>
    <w:rsid w:val="00B7762E"/>
    <w:rsid w:val="00B96925"/>
    <w:rsid w:val="00BC6342"/>
    <w:rsid w:val="00BD5B31"/>
    <w:rsid w:val="00C0036B"/>
    <w:rsid w:val="00C12F34"/>
    <w:rsid w:val="00C331AC"/>
    <w:rsid w:val="00C62E36"/>
    <w:rsid w:val="00CB2DD5"/>
    <w:rsid w:val="00CB3C40"/>
    <w:rsid w:val="00CD1B41"/>
    <w:rsid w:val="00D20FC5"/>
    <w:rsid w:val="00D23FB6"/>
    <w:rsid w:val="00D24F7C"/>
    <w:rsid w:val="00D26338"/>
    <w:rsid w:val="00D26C87"/>
    <w:rsid w:val="00D6357A"/>
    <w:rsid w:val="00D80319"/>
    <w:rsid w:val="00D96CE7"/>
    <w:rsid w:val="00DE50DF"/>
    <w:rsid w:val="00E433B4"/>
    <w:rsid w:val="00E619B7"/>
    <w:rsid w:val="00E7702C"/>
    <w:rsid w:val="00E840BE"/>
    <w:rsid w:val="00ED7FB9"/>
    <w:rsid w:val="00EF681E"/>
    <w:rsid w:val="00F01721"/>
    <w:rsid w:val="00F03061"/>
    <w:rsid w:val="00F14B48"/>
    <w:rsid w:val="00F227CE"/>
    <w:rsid w:val="00F7304A"/>
    <w:rsid w:val="00F961CF"/>
    <w:rsid w:val="00FA1357"/>
    <w:rsid w:val="00FA3E2C"/>
    <w:rsid w:val="00FB5FC6"/>
    <w:rsid w:val="00FB7474"/>
    <w:rsid w:val="00FC074D"/>
    <w:rsid w:val="00FD5E54"/>
    <w:rsid w:val="00FE58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84A"/>
    <w:pPr>
      <w:spacing w:after="120" w:line="260" w:lineRule="atLeast"/>
    </w:pPr>
    <w:rPr>
      <w:rFonts w:ascii="Arial" w:hAnsi="Arial"/>
      <w:szCs w:val="24"/>
      <w:lang w:eastAsia="en-US"/>
    </w:rPr>
  </w:style>
  <w:style w:type="paragraph" w:styleId="berschrift1">
    <w:name w:val="heading 1"/>
    <w:basedOn w:val="Standard"/>
    <w:next w:val="Standard"/>
    <w:qFormat/>
    <w:pPr>
      <w:keepNext/>
      <w:numPr>
        <w:numId w:val="43"/>
      </w:numPr>
      <w:spacing w:after="360"/>
      <w:outlineLvl w:val="0"/>
    </w:pPr>
    <w:rPr>
      <w:sz w:val="44"/>
    </w:rPr>
  </w:style>
  <w:style w:type="paragraph" w:styleId="berschrift2">
    <w:name w:val="heading 2"/>
    <w:basedOn w:val="Standard"/>
    <w:next w:val="Standard"/>
    <w:qFormat/>
    <w:pPr>
      <w:keepNext/>
      <w:numPr>
        <w:ilvl w:val="1"/>
        <w:numId w:val="43"/>
      </w:numPr>
      <w:spacing w:after="180"/>
      <w:outlineLvl w:val="1"/>
    </w:pPr>
    <w:rPr>
      <w:b/>
      <w:bCs/>
      <w:sz w:val="22"/>
    </w:rPr>
  </w:style>
  <w:style w:type="paragraph" w:styleId="berschrift3">
    <w:name w:val="heading 3"/>
    <w:basedOn w:val="Standard"/>
    <w:next w:val="Standard"/>
    <w:qFormat/>
    <w:pPr>
      <w:keepNext/>
      <w:numPr>
        <w:ilvl w:val="2"/>
        <w:numId w:val="43"/>
      </w:numPr>
      <w:spacing w:after="180"/>
      <w:outlineLvl w:val="2"/>
    </w:pPr>
    <w:rPr>
      <w:rFonts w:cs="Arial"/>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next w:val="Standard"/>
    <w:rsid w:val="0033208B"/>
    <w:pPr>
      <w:numPr>
        <w:numId w:val="48"/>
      </w:numPr>
      <w:tabs>
        <w:tab w:val="clear" w:pos="1276"/>
        <w:tab w:val="left" w:pos="1134"/>
      </w:tabs>
      <w:spacing w:after="60"/>
      <w:ind w:left="1134" w:hanging="1134"/>
    </w:pPr>
    <w:rPr>
      <w:bCs/>
    </w:rPr>
  </w:style>
  <w:style w:type="character" w:styleId="Hyperlink">
    <w:name w:val="Hyperlink"/>
    <w:rsid w:val="000F584A"/>
    <w:rPr>
      <w:color w:val="0000FF"/>
      <w:u w:val="single"/>
    </w:rPr>
  </w:style>
  <w:style w:type="paragraph" w:styleId="Verzeichnis1">
    <w:name w:val="toc 1"/>
    <w:basedOn w:val="Standard"/>
    <w:next w:val="Standard"/>
    <w:semiHidden/>
    <w:rsid w:val="00716B5F"/>
    <w:pPr>
      <w:tabs>
        <w:tab w:val="left" w:pos="1134"/>
        <w:tab w:val="right" w:pos="9934"/>
      </w:tabs>
      <w:spacing w:before="240" w:after="40"/>
      <w:ind w:left="1134" w:hanging="1134"/>
    </w:pPr>
    <w:rPr>
      <w:rFonts w:cs="Arial"/>
      <w:sz w:val="24"/>
    </w:rPr>
  </w:style>
  <w:style w:type="paragraph" w:styleId="Verzeichnis2">
    <w:name w:val="toc 2"/>
    <w:basedOn w:val="Verzeichnis1"/>
    <w:next w:val="Standard"/>
    <w:semiHidden/>
    <w:rsid w:val="00716B5F"/>
    <w:pPr>
      <w:spacing w:before="0"/>
    </w:pPr>
    <w:rPr>
      <w:sz w:val="18"/>
    </w:rPr>
  </w:style>
  <w:style w:type="paragraph" w:styleId="Verzeichnis3">
    <w:name w:val="toc 3"/>
    <w:basedOn w:val="Verzeichnis2"/>
    <w:next w:val="Standard"/>
    <w:semiHidden/>
    <w:rsid w:val="00716B5F"/>
    <w:rPr>
      <w:noProof/>
    </w:rPr>
  </w:style>
  <w:style w:type="paragraph" w:styleId="Kopfzeile">
    <w:name w:val="header"/>
    <w:basedOn w:val="Standard"/>
    <w:rsid w:val="000F584A"/>
    <w:pPr>
      <w:tabs>
        <w:tab w:val="center" w:pos="4536"/>
        <w:tab w:val="right" w:pos="9923"/>
      </w:tabs>
      <w:spacing w:after="60" w:line="220" w:lineRule="atLeast"/>
    </w:pPr>
    <w:rPr>
      <w:sz w:val="16"/>
    </w:rPr>
  </w:style>
  <w:style w:type="paragraph" w:styleId="Fuzeile">
    <w:name w:val="footer"/>
    <w:basedOn w:val="Standard"/>
    <w:rsid w:val="000F584A"/>
    <w:pPr>
      <w:tabs>
        <w:tab w:val="center" w:pos="4536"/>
        <w:tab w:val="right" w:pos="9923"/>
      </w:tabs>
      <w:spacing w:after="60" w:line="220" w:lineRule="atLeast"/>
    </w:pPr>
    <w:rPr>
      <w:sz w:val="16"/>
    </w:rPr>
  </w:style>
  <w:style w:type="paragraph" w:customStyle="1" w:styleId="StandardFett">
    <w:name w:val="Standard Fett"/>
    <w:basedOn w:val="Standard"/>
    <w:next w:val="Standard"/>
    <w:rsid w:val="000F584A"/>
    <w:rPr>
      <w:b/>
    </w:rPr>
  </w:style>
  <w:style w:type="paragraph" w:styleId="Verzeichnis4">
    <w:name w:val="toc 4"/>
    <w:basedOn w:val="Standard"/>
    <w:next w:val="Standard"/>
    <w:autoRedefine/>
    <w:semiHidden/>
    <w:pPr>
      <w:ind w:left="54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00"/>
    </w:pPr>
  </w:style>
  <w:style w:type="paragraph" w:styleId="Verzeichnis7">
    <w:name w:val="toc 7"/>
    <w:basedOn w:val="Standard"/>
    <w:next w:val="Standard"/>
    <w:autoRedefine/>
    <w:semiHidden/>
    <w:pPr>
      <w:ind w:left="1080"/>
    </w:pPr>
  </w:style>
  <w:style w:type="paragraph" w:styleId="Verzeichnis8">
    <w:name w:val="toc 8"/>
    <w:basedOn w:val="Standard"/>
    <w:next w:val="Standard"/>
    <w:autoRedefine/>
    <w:semiHidden/>
    <w:pPr>
      <w:ind w:left="1260"/>
    </w:pPr>
  </w:style>
  <w:style w:type="paragraph" w:styleId="Verzeichnis9">
    <w:name w:val="toc 9"/>
    <w:basedOn w:val="Standard"/>
    <w:next w:val="Standard"/>
    <w:autoRedefine/>
    <w:semiHidden/>
    <w:pPr>
      <w:ind w:left="1440"/>
    </w:pPr>
  </w:style>
  <w:style w:type="paragraph" w:styleId="Standardeinzug">
    <w:name w:val="Normal Indent"/>
    <w:basedOn w:val="Standard"/>
    <w:rsid w:val="000F584A"/>
    <w:pPr>
      <w:ind w:left="1134"/>
    </w:pPr>
  </w:style>
  <w:style w:type="paragraph" w:styleId="Sprechblasentext">
    <w:name w:val="Balloon Text"/>
    <w:basedOn w:val="Standard"/>
    <w:semiHidden/>
    <w:rsid w:val="00A145E9"/>
    <w:rPr>
      <w:rFonts w:ascii="Tahoma" w:hAnsi="Tahoma" w:cs="Tahoma"/>
      <w:sz w:val="16"/>
      <w:szCs w:val="16"/>
    </w:rPr>
  </w:style>
  <w:style w:type="character" w:customStyle="1" w:styleId="a">
    <w:name w:val="a"/>
    <w:basedOn w:val="Absatz-Standardschriftart"/>
    <w:rsid w:val="0093595F"/>
  </w:style>
  <w:style w:type="paragraph" w:styleId="Listenabsatz">
    <w:name w:val="List Paragraph"/>
    <w:basedOn w:val="Standard"/>
    <w:uiPriority w:val="34"/>
    <w:qFormat/>
    <w:rsid w:val="00702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84A"/>
    <w:pPr>
      <w:spacing w:after="120" w:line="260" w:lineRule="atLeast"/>
    </w:pPr>
    <w:rPr>
      <w:rFonts w:ascii="Arial" w:hAnsi="Arial"/>
      <w:szCs w:val="24"/>
      <w:lang w:eastAsia="en-US"/>
    </w:rPr>
  </w:style>
  <w:style w:type="paragraph" w:styleId="berschrift1">
    <w:name w:val="heading 1"/>
    <w:basedOn w:val="Standard"/>
    <w:next w:val="Standard"/>
    <w:qFormat/>
    <w:pPr>
      <w:keepNext/>
      <w:numPr>
        <w:numId w:val="43"/>
      </w:numPr>
      <w:spacing w:after="360"/>
      <w:outlineLvl w:val="0"/>
    </w:pPr>
    <w:rPr>
      <w:sz w:val="44"/>
    </w:rPr>
  </w:style>
  <w:style w:type="paragraph" w:styleId="berschrift2">
    <w:name w:val="heading 2"/>
    <w:basedOn w:val="Standard"/>
    <w:next w:val="Standard"/>
    <w:qFormat/>
    <w:pPr>
      <w:keepNext/>
      <w:numPr>
        <w:ilvl w:val="1"/>
        <w:numId w:val="43"/>
      </w:numPr>
      <w:spacing w:after="180"/>
      <w:outlineLvl w:val="1"/>
    </w:pPr>
    <w:rPr>
      <w:b/>
      <w:bCs/>
      <w:sz w:val="22"/>
    </w:rPr>
  </w:style>
  <w:style w:type="paragraph" w:styleId="berschrift3">
    <w:name w:val="heading 3"/>
    <w:basedOn w:val="Standard"/>
    <w:next w:val="Standard"/>
    <w:qFormat/>
    <w:pPr>
      <w:keepNext/>
      <w:numPr>
        <w:ilvl w:val="2"/>
        <w:numId w:val="43"/>
      </w:numPr>
      <w:spacing w:after="180"/>
      <w:outlineLvl w:val="2"/>
    </w:pPr>
    <w:rPr>
      <w:rFonts w:cs="Arial"/>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next w:val="Standard"/>
    <w:rsid w:val="0033208B"/>
    <w:pPr>
      <w:numPr>
        <w:numId w:val="48"/>
      </w:numPr>
      <w:tabs>
        <w:tab w:val="clear" w:pos="1276"/>
        <w:tab w:val="left" w:pos="1134"/>
      </w:tabs>
      <w:spacing w:after="60"/>
      <w:ind w:left="1134" w:hanging="1134"/>
    </w:pPr>
    <w:rPr>
      <w:bCs/>
    </w:rPr>
  </w:style>
  <w:style w:type="character" w:styleId="Hyperlink">
    <w:name w:val="Hyperlink"/>
    <w:rsid w:val="000F584A"/>
    <w:rPr>
      <w:color w:val="0000FF"/>
      <w:u w:val="single"/>
    </w:rPr>
  </w:style>
  <w:style w:type="paragraph" w:styleId="Verzeichnis1">
    <w:name w:val="toc 1"/>
    <w:basedOn w:val="Standard"/>
    <w:next w:val="Standard"/>
    <w:semiHidden/>
    <w:rsid w:val="00716B5F"/>
    <w:pPr>
      <w:tabs>
        <w:tab w:val="left" w:pos="1134"/>
        <w:tab w:val="right" w:pos="9934"/>
      </w:tabs>
      <w:spacing w:before="240" w:after="40"/>
      <w:ind w:left="1134" w:hanging="1134"/>
    </w:pPr>
    <w:rPr>
      <w:rFonts w:cs="Arial"/>
      <w:sz w:val="24"/>
    </w:rPr>
  </w:style>
  <w:style w:type="paragraph" w:styleId="Verzeichnis2">
    <w:name w:val="toc 2"/>
    <w:basedOn w:val="Verzeichnis1"/>
    <w:next w:val="Standard"/>
    <w:semiHidden/>
    <w:rsid w:val="00716B5F"/>
    <w:pPr>
      <w:spacing w:before="0"/>
    </w:pPr>
    <w:rPr>
      <w:sz w:val="18"/>
    </w:rPr>
  </w:style>
  <w:style w:type="paragraph" w:styleId="Verzeichnis3">
    <w:name w:val="toc 3"/>
    <w:basedOn w:val="Verzeichnis2"/>
    <w:next w:val="Standard"/>
    <w:semiHidden/>
    <w:rsid w:val="00716B5F"/>
    <w:rPr>
      <w:noProof/>
    </w:rPr>
  </w:style>
  <w:style w:type="paragraph" w:styleId="Kopfzeile">
    <w:name w:val="header"/>
    <w:basedOn w:val="Standard"/>
    <w:rsid w:val="000F584A"/>
    <w:pPr>
      <w:tabs>
        <w:tab w:val="center" w:pos="4536"/>
        <w:tab w:val="right" w:pos="9923"/>
      </w:tabs>
      <w:spacing w:after="60" w:line="220" w:lineRule="atLeast"/>
    </w:pPr>
    <w:rPr>
      <w:sz w:val="16"/>
    </w:rPr>
  </w:style>
  <w:style w:type="paragraph" w:styleId="Fuzeile">
    <w:name w:val="footer"/>
    <w:basedOn w:val="Standard"/>
    <w:rsid w:val="000F584A"/>
    <w:pPr>
      <w:tabs>
        <w:tab w:val="center" w:pos="4536"/>
        <w:tab w:val="right" w:pos="9923"/>
      </w:tabs>
      <w:spacing w:after="60" w:line="220" w:lineRule="atLeast"/>
    </w:pPr>
    <w:rPr>
      <w:sz w:val="16"/>
    </w:rPr>
  </w:style>
  <w:style w:type="paragraph" w:customStyle="1" w:styleId="StandardFett">
    <w:name w:val="Standard Fett"/>
    <w:basedOn w:val="Standard"/>
    <w:next w:val="Standard"/>
    <w:rsid w:val="000F584A"/>
    <w:rPr>
      <w:b/>
    </w:rPr>
  </w:style>
  <w:style w:type="paragraph" w:styleId="Verzeichnis4">
    <w:name w:val="toc 4"/>
    <w:basedOn w:val="Standard"/>
    <w:next w:val="Standard"/>
    <w:autoRedefine/>
    <w:semiHidden/>
    <w:pPr>
      <w:ind w:left="54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00"/>
    </w:pPr>
  </w:style>
  <w:style w:type="paragraph" w:styleId="Verzeichnis7">
    <w:name w:val="toc 7"/>
    <w:basedOn w:val="Standard"/>
    <w:next w:val="Standard"/>
    <w:autoRedefine/>
    <w:semiHidden/>
    <w:pPr>
      <w:ind w:left="1080"/>
    </w:pPr>
  </w:style>
  <w:style w:type="paragraph" w:styleId="Verzeichnis8">
    <w:name w:val="toc 8"/>
    <w:basedOn w:val="Standard"/>
    <w:next w:val="Standard"/>
    <w:autoRedefine/>
    <w:semiHidden/>
    <w:pPr>
      <w:ind w:left="1260"/>
    </w:pPr>
  </w:style>
  <w:style w:type="paragraph" w:styleId="Verzeichnis9">
    <w:name w:val="toc 9"/>
    <w:basedOn w:val="Standard"/>
    <w:next w:val="Standard"/>
    <w:autoRedefine/>
    <w:semiHidden/>
    <w:pPr>
      <w:ind w:left="1440"/>
    </w:pPr>
  </w:style>
  <w:style w:type="paragraph" w:styleId="Standardeinzug">
    <w:name w:val="Normal Indent"/>
    <w:basedOn w:val="Standard"/>
    <w:rsid w:val="000F584A"/>
    <w:pPr>
      <w:ind w:left="1134"/>
    </w:pPr>
  </w:style>
  <w:style w:type="paragraph" w:styleId="Sprechblasentext">
    <w:name w:val="Balloon Text"/>
    <w:basedOn w:val="Standard"/>
    <w:semiHidden/>
    <w:rsid w:val="00A145E9"/>
    <w:rPr>
      <w:rFonts w:ascii="Tahoma" w:hAnsi="Tahoma" w:cs="Tahoma"/>
      <w:sz w:val="16"/>
      <w:szCs w:val="16"/>
    </w:rPr>
  </w:style>
  <w:style w:type="character" w:customStyle="1" w:styleId="a">
    <w:name w:val="a"/>
    <w:basedOn w:val="Absatz-Standardschriftart"/>
    <w:rsid w:val="0093595F"/>
  </w:style>
  <w:style w:type="paragraph" w:styleId="Listenabsatz">
    <w:name w:val="List Paragraph"/>
    <w:basedOn w:val="Standard"/>
    <w:uiPriority w:val="34"/>
    <w:qFormat/>
    <w:rsid w:val="0070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18195">
      <w:bodyDiv w:val="1"/>
      <w:marLeft w:val="0"/>
      <w:marRight w:val="0"/>
      <w:marTop w:val="0"/>
      <w:marBottom w:val="0"/>
      <w:divBdr>
        <w:top w:val="none" w:sz="0" w:space="0" w:color="auto"/>
        <w:left w:val="none" w:sz="0" w:space="0" w:color="auto"/>
        <w:bottom w:val="none" w:sz="0" w:space="0" w:color="auto"/>
        <w:right w:val="none" w:sz="0" w:space="0" w:color="auto"/>
      </w:divBdr>
      <w:divsChild>
        <w:div w:id="1074159213">
          <w:marLeft w:val="0"/>
          <w:marRight w:val="0"/>
          <w:marTop w:val="0"/>
          <w:marBottom w:val="0"/>
          <w:divBdr>
            <w:top w:val="none" w:sz="0" w:space="0" w:color="auto"/>
            <w:left w:val="none" w:sz="0" w:space="0" w:color="auto"/>
            <w:bottom w:val="none" w:sz="0" w:space="0" w:color="auto"/>
            <w:right w:val="none" w:sz="0" w:space="0" w:color="auto"/>
          </w:divBdr>
        </w:div>
      </w:divsChild>
    </w:div>
    <w:div w:id="1323464623">
      <w:bodyDiv w:val="1"/>
      <w:marLeft w:val="0"/>
      <w:marRight w:val="0"/>
      <w:marTop w:val="0"/>
      <w:marBottom w:val="0"/>
      <w:divBdr>
        <w:top w:val="none" w:sz="0" w:space="0" w:color="auto"/>
        <w:left w:val="none" w:sz="0" w:space="0" w:color="auto"/>
        <w:bottom w:val="none" w:sz="0" w:space="0" w:color="auto"/>
        <w:right w:val="none" w:sz="0" w:space="0" w:color="auto"/>
      </w:divBdr>
      <w:divsChild>
        <w:div w:id="526992804">
          <w:marLeft w:val="0"/>
          <w:marRight w:val="0"/>
          <w:marTop w:val="0"/>
          <w:marBottom w:val="0"/>
          <w:divBdr>
            <w:top w:val="none" w:sz="0" w:space="0" w:color="auto"/>
            <w:left w:val="none" w:sz="0" w:space="0" w:color="auto"/>
            <w:bottom w:val="none" w:sz="0" w:space="0" w:color="auto"/>
            <w:right w:val="none" w:sz="0" w:space="0" w:color="auto"/>
          </w:divBdr>
        </w:div>
        <w:div w:id="1270308964">
          <w:marLeft w:val="0"/>
          <w:marRight w:val="0"/>
          <w:marTop w:val="0"/>
          <w:marBottom w:val="0"/>
          <w:divBdr>
            <w:top w:val="none" w:sz="0" w:space="0" w:color="auto"/>
            <w:left w:val="none" w:sz="0" w:space="0" w:color="auto"/>
            <w:bottom w:val="none" w:sz="0" w:space="0" w:color="auto"/>
            <w:right w:val="none" w:sz="0" w:space="0" w:color="auto"/>
          </w:divBdr>
        </w:div>
        <w:div w:id="157771270">
          <w:marLeft w:val="0"/>
          <w:marRight w:val="0"/>
          <w:marTop w:val="0"/>
          <w:marBottom w:val="0"/>
          <w:divBdr>
            <w:top w:val="none" w:sz="0" w:space="0" w:color="auto"/>
            <w:left w:val="none" w:sz="0" w:space="0" w:color="auto"/>
            <w:bottom w:val="none" w:sz="0" w:space="0" w:color="auto"/>
            <w:right w:val="none" w:sz="0" w:space="0" w:color="auto"/>
          </w:divBdr>
        </w:div>
        <w:div w:id="162669400">
          <w:marLeft w:val="0"/>
          <w:marRight w:val="0"/>
          <w:marTop w:val="0"/>
          <w:marBottom w:val="0"/>
          <w:divBdr>
            <w:top w:val="none" w:sz="0" w:space="0" w:color="auto"/>
            <w:left w:val="none" w:sz="0" w:space="0" w:color="auto"/>
            <w:bottom w:val="none" w:sz="0" w:space="0" w:color="auto"/>
            <w:right w:val="none" w:sz="0" w:space="0" w:color="auto"/>
          </w:divBdr>
        </w:div>
        <w:div w:id="85461724">
          <w:marLeft w:val="0"/>
          <w:marRight w:val="0"/>
          <w:marTop w:val="0"/>
          <w:marBottom w:val="0"/>
          <w:divBdr>
            <w:top w:val="none" w:sz="0" w:space="0" w:color="auto"/>
            <w:left w:val="none" w:sz="0" w:space="0" w:color="auto"/>
            <w:bottom w:val="none" w:sz="0" w:space="0" w:color="auto"/>
            <w:right w:val="none" w:sz="0" w:space="0" w:color="auto"/>
          </w:divBdr>
        </w:div>
        <w:div w:id="554435428">
          <w:marLeft w:val="0"/>
          <w:marRight w:val="0"/>
          <w:marTop w:val="0"/>
          <w:marBottom w:val="0"/>
          <w:divBdr>
            <w:top w:val="none" w:sz="0" w:space="0" w:color="auto"/>
            <w:left w:val="none" w:sz="0" w:space="0" w:color="auto"/>
            <w:bottom w:val="none" w:sz="0" w:space="0" w:color="auto"/>
            <w:right w:val="none" w:sz="0" w:space="0" w:color="auto"/>
          </w:divBdr>
        </w:div>
        <w:div w:id="630792328">
          <w:marLeft w:val="0"/>
          <w:marRight w:val="0"/>
          <w:marTop w:val="0"/>
          <w:marBottom w:val="0"/>
          <w:divBdr>
            <w:top w:val="none" w:sz="0" w:space="0" w:color="auto"/>
            <w:left w:val="none" w:sz="0" w:space="0" w:color="auto"/>
            <w:bottom w:val="none" w:sz="0" w:space="0" w:color="auto"/>
            <w:right w:val="none" w:sz="0" w:space="0" w:color="auto"/>
          </w:divBdr>
        </w:div>
        <w:div w:id="413210607">
          <w:marLeft w:val="0"/>
          <w:marRight w:val="0"/>
          <w:marTop w:val="0"/>
          <w:marBottom w:val="0"/>
          <w:divBdr>
            <w:top w:val="none" w:sz="0" w:space="0" w:color="auto"/>
            <w:left w:val="none" w:sz="0" w:space="0" w:color="auto"/>
            <w:bottom w:val="none" w:sz="0" w:space="0" w:color="auto"/>
            <w:right w:val="none" w:sz="0" w:space="0" w:color="auto"/>
          </w:divBdr>
        </w:div>
        <w:div w:id="674773008">
          <w:marLeft w:val="0"/>
          <w:marRight w:val="0"/>
          <w:marTop w:val="0"/>
          <w:marBottom w:val="0"/>
          <w:divBdr>
            <w:top w:val="none" w:sz="0" w:space="0" w:color="auto"/>
            <w:left w:val="none" w:sz="0" w:space="0" w:color="auto"/>
            <w:bottom w:val="none" w:sz="0" w:space="0" w:color="auto"/>
            <w:right w:val="none" w:sz="0" w:space="0" w:color="auto"/>
          </w:divBdr>
        </w:div>
        <w:div w:id="1191264461">
          <w:marLeft w:val="0"/>
          <w:marRight w:val="0"/>
          <w:marTop w:val="0"/>
          <w:marBottom w:val="0"/>
          <w:divBdr>
            <w:top w:val="none" w:sz="0" w:space="0" w:color="auto"/>
            <w:left w:val="none" w:sz="0" w:space="0" w:color="auto"/>
            <w:bottom w:val="none" w:sz="0" w:space="0" w:color="auto"/>
            <w:right w:val="none" w:sz="0" w:space="0" w:color="auto"/>
          </w:divBdr>
        </w:div>
        <w:div w:id="170876559">
          <w:marLeft w:val="0"/>
          <w:marRight w:val="0"/>
          <w:marTop w:val="0"/>
          <w:marBottom w:val="0"/>
          <w:divBdr>
            <w:top w:val="none" w:sz="0" w:space="0" w:color="auto"/>
            <w:left w:val="none" w:sz="0" w:space="0" w:color="auto"/>
            <w:bottom w:val="none" w:sz="0" w:space="0" w:color="auto"/>
            <w:right w:val="none" w:sz="0" w:space="0" w:color="auto"/>
          </w:divBdr>
        </w:div>
        <w:div w:id="1083453778">
          <w:marLeft w:val="0"/>
          <w:marRight w:val="0"/>
          <w:marTop w:val="0"/>
          <w:marBottom w:val="0"/>
          <w:divBdr>
            <w:top w:val="none" w:sz="0" w:space="0" w:color="auto"/>
            <w:left w:val="none" w:sz="0" w:space="0" w:color="auto"/>
            <w:bottom w:val="none" w:sz="0" w:space="0" w:color="auto"/>
            <w:right w:val="none" w:sz="0" w:space="0" w:color="auto"/>
          </w:divBdr>
        </w:div>
        <w:div w:id="554049719">
          <w:marLeft w:val="0"/>
          <w:marRight w:val="0"/>
          <w:marTop w:val="0"/>
          <w:marBottom w:val="0"/>
          <w:divBdr>
            <w:top w:val="none" w:sz="0" w:space="0" w:color="auto"/>
            <w:left w:val="none" w:sz="0" w:space="0" w:color="auto"/>
            <w:bottom w:val="none" w:sz="0" w:space="0" w:color="auto"/>
            <w:right w:val="none" w:sz="0" w:space="0" w:color="auto"/>
          </w:divBdr>
        </w:div>
        <w:div w:id="644700553">
          <w:marLeft w:val="0"/>
          <w:marRight w:val="0"/>
          <w:marTop w:val="0"/>
          <w:marBottom w:val="0"/>
          <w:divBdr>
            <w:top w:val="none" w:sz="0" w:space="0" w:color="auto"/>
            <w:left w:val="none" w:sz="0" w:space="0" w:color="auto"/>
            <w:bottom w:val="none" w:sz="0" w:space="0" w:color="auto"/>
            <w:right w:val="none" w:sz="0" w:space="0" w:color="auto"/>
          </w:divBdr>
        </w:div>
        <w:div w:id="2080901830">
          <w:marLeft w:val="0"/>
          <w:marRight w:val="0"/>
          <w:marTop w:val="0"/>
          <w:marBottom w:val="0"/>
          <w:divBdr>
            <w:top w:val="none" w:sz="0" w:space="0" w:color="auto"/>
            <w:left w:val="none" w:sz="0" w:space="0" w:color="auto"/>
            <w:bottom w:val="none" w:sz="0" w:space="0" w:color="auto"/>
            <w:right w:val="none" w:sz="0" w:space="0" w:color="auto"/>
          </w:divBdr>
        </w:div>
        <w:div w:id="1628462521">
          <w:marLeft w:val="0"/>
          <w:marRight w:val="0"/>
          <w:marTop w:val="0"/>
          <w:marBottom w:val="0"/>
          <w:divBdr>
            <w:top w:val="none" w:sz="0" w:space="0" w:color="auto"/>
            <w:left w:val="none" w:sz="0" w:space="0" w:color="auto"/>
            <w:bottom w:val="none" w:sz="0" w:space="0" w:color="auto"/>
            <w:right w:val="none" w:sz="0" w:space="0" w:color="auto"/>
          </w:divBdr>
        </w:div>
        <w:div w:id="826748209">
          <w:marLeft w:val="0"/>
          <w:marRight w:val="0"/>
          <w:marTop w:val="0"/>
          <w:marBottom w:val="0"/>
          <w:divBdr>
            <w:top w:val="none" w:sz="0" w:space="0" w:color="auto"/>
            <w:left w:val="none" w:sz="0" w:space="0" w:color="auto"/>
            <w:bottom w:val="none" w:sz="0" w:space="0" w:color="auto"/>
            <w:right w:val="none" w:sz="0" w:space="0" w:color="auto"/>
          </w:divBdr>
        </w:div>
        <w:div w:id="119951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C14D9383.dotm</Template>
  <TotalTime>0</TotalTime>
  <Pages>1</Pages>
  <Words>314</Words>
  <Characters>2027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ZbW  9015 St.Gallen</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Thurnherr</dc:creator>
  <cp:lastModifiedBy>Joe Gerig</cp:lastModifiedBy>
  <cp:revision>2</cp:revision>
  <cp:lastPrinted>2004-01-19T11:33:00Z</cp:lastPrinted>
  <dcterms:created xsi:type="dcterms:W3CDTF">2015-09-07T06:21:00Z</dcterms:created>
  <dcterms:modified xsi:type="dcterms:W3CDTF">2015-09-07T06:21:00Z</dcterms:modified>
</cp:coreProperties>
</file>